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D9" w:rsidRPr="005C4609" w:rsidRDefault="006459D9" w:rsidP="006459D9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  <w:szCs w:val="36"/>
        </w:rPr>
      </w:pPr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  <w:szCs w:val="36"/>
        </w:rPr>
        <w:t>①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t>ベテラン従業員との</w:t>
      </w:r>
      <w:r w:rsidRPr="006459D9">
        <w:rPr>
          <w:rFonts w:ascii="HG丸ｺﾞｼｯｸM-PRO" w:eastAsia="HG丸ｺﾞｼｯｸM-PRO" w:hAnsi="HG丸ｺﾞｼｯｸM-PRO" w:hint="eastAsia"/>
          <w:b/>
          <w:noProof/>
          <w:sz w:val="40"/>
          <w:szCs w:val="36"/>
        </w:rPr>
        <w:t>「面談時チェックシート」</w:t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noProof/>
          <w:sz w:val="22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こんな時に使う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定年後の働き方など</w:t>
            </w: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について話し合う場面、定年前の面談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人事担当者、管理職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会社の意図を伝え、従業員の希望を把握する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「傾聴」の姿勢を意識して、ベテラン従業員が話しやすい雰囲気をつく</w:t>
            </w: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る</w:t>
            </w:r>
          </w:p>
        </w:tc>
      </w:tr>
    </w:tbl>
    <w:p w:rsidR="006459D9" w:rsidRPr="005C460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p w:rsidR="006459D9" w:rsidRPr="005C460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23"/>
      </w:tblGrid>
      <w:tr w:rsidR="006459D9" w:rsidRPr="005C4609" w:rsidTr="00EC576E">
        <w:trPr>
          <w:trHeight w:val="450"/>
          <w:jc w:val="center"/>
        </w:trPr>
        <w:tc>
          <w:tcPr>
            <w:tcW w:w="1984" w:type="dxa"/>
            <w:shd w:val="clear" w:color="auto" w:fill="FBE4D5" w:themeFill="accent2" w:themeFillTint="33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3" w:type="dxa"/>
            <w:tcBorders>
              <w:bottom w:val="nil"/>
            </w:tcBorders>
            <w:shd w:val="clear" w:color="auto" w:fill="FBE4D5" w:themeFill="accent2" w:themeFillTint="33"/>
          </w:tcPr>
          <w:p w:rsidR="006459D9" w:rsidRPr="00673527" w:rsidRDefault="006459D9" w:rsidP="00A30023">
            <w:pPr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チェック項目（完了したら</w:t>
            </w:r>
            <w:r w:rsidRPr="00673527">
              <w:rPr>
                <w:rFonts w:asciiTheme="majorEastAsia" w:eastAsiaTheme="majorEastAsia" w:hAnsiTheme="majorEastAsia" w:hint="eastAsia"/>
                <w:b/>
                <w:color w:val="FF0000"/>
              </w:rPr>
              <w:t>✔</w:t>
            </w:r>
            <w:r w:rsidRPr="00673527">
              <w:rPr>
                <w:rFonts w:asciiTheme="majorEastAsia" w:eastAsiaTheme="majorEastAsia" w:hAnsiTheme="majorEastAsia" w:hint="eastAsia"/>
                <w:b/>
              </w:rPr>
              <w:t>！）</w:t>
            </w:r>
          </w:p>
        </w:tc>
      </w:tr>
      <w:tr w:rsidR="006459D9" w:rsidRPr="005C4609" w:rsidTr="00EC576E">
        <w:trPr>
          <w:trHeight w:val="234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EC576E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①定年後の役割や責任について</w:t>
            </w: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Pr="006459D9">
              <w:rPr>
                <w:rFonts w:ascii="メイリオ" w:eastAsia="メイリオ" w:hAnsi="メイリオ" w:hint="eastAsia"/>
              </w:rPr>
              <w:t>「定年後も戦力として期待している」会社側の姿勢を伝える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="00E80B9E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会社側がベテラン従業員に期待する役割や責任を伝える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="00E80B9E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ベテラン従業員が果たしたい役割や責任を聴く</w:t>
            </w:r>
          </w:p>
          <w:p w:rsidR="006459D9" w:rsidRPr="006459D9" w:rsidRDefault="006459D9" w:rsidP="00E80B9E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1455A" wp14:editId="6A2E904B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474345</wp:posOffset>
                      </wp:positionV>
                      <wp:extent cx="1676400" cy="923925"/>
                      <wp:effectExtent l="19050" t="19050" r="19050" b="28575"/>
                      <wp:wrapNone/>
                      <wp:docPr id="669" name="テキスト ボックス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thickThin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9D9" w:rsidRPr="006459D9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6459D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（例）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・勤務形態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勤務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場所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処遇（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賃金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水準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、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賞与・報奨金の有無）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など</w:t>
                                  </w:r>
                                </w:p>
                                <w:p w:rsidR="006459D9" w:rsidRPr="002B4760" w:rsidRDefault="006459D9" w:rsidP="006459D9">
                                  <w:pPr>
                                    <w:spacing w:line="180" w:lineRule="auto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14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9" o:spid="_x0000_s1026" type="#_x0000_t202" style="position:absolute;left:0;text-align:left;margin-left:288.7pt;margin-top:37.35pt;width:132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" fillcolor="white [3201]" strokecolor="#5b9bd5 [3204]" strokeweight="3pt">
                      <v:stroke linestyle="thickThin"/>
                      <v:textbox>
                        <w:txbxContent>
                          <w:p w:rsidR="006459D9" w:rsidRPr="006459D9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6459D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（例）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・勤務形態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勤務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場所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処遇（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賃金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水準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、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賞与・報奨金の有無）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など</w:t>
                            </w:r>
                          </w:p>
                          <w:p w:rsidR="006459D9" w:rsidRPr="002B4760" w:rsidRDefault="006459D9" w:rsidP="006459D9">
                            <w:pPr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会社の期待とベテラン従業員の希望をすり合わせる</w:t>
            </w:r>
          </w:p>
        </w:tc>
      </w:tr>
      <w:tr w:rsidR="006459D9" w:rsidRPr="005C4609" w:rsidTr="00EC576E">
        <w:trPr>
          <w:trHeight w:val="3106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795236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②定年後の働き方について</w:t>
            </w:r>
          </w:p>
        </w:tc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:rsidR="006459D9" w:rsidRPr="006459D9" w:rsidRDefault="00E80B9E" w:rsidP="00A30023">
            <w:pPr>
              <w:snapToGrid w:val="0"/>
              <w:spacing w:before="120"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723F25" wp14:editId="68ED7BAE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380366</wp:posOffset>
                      </wp:positionV>
                      <wp:extent cx="247650" cy="256540"/>
                      <wp:effectExtent l="38100" t="0" r="19050" b="48260"/>
                      <wp:wrapNone/>
                      <wp:docPr id="670" name="直線矢印コネクタ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565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47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0" o:spid="_x0000_s1026" type="#_x0000_t32" style="position:absolute;left:0;text-align:left;margin-left:269.45pt;margin-top:29.95pt;width:19.5pt;height:2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459D9"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7BC11" wp14:editId="17669B3D">
                      <wp:simplePos x="0" y="0"/>
                      <wp:positionH relativeFrom="column">
                        <wp:posOffset>3154573</wp:posOffset>
                      </wp:positionH>
                      <wp:positionV relativeFrom="paragraph">
                        <wp:posOffset>244504</wp:posOffset>
                      </wp:positionV>
                      <wp:extent cx="515127" cy="132930"/>
                      <wp:effectExtent l="38100" t="57150" r="18415" b="19685"/>
                      <wp:wrapNone/>
                      <wp:docPr id="671" name="直線矢印コネクタ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5127" cy="132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4701" id="直線矢印コネクタ 671" o:spid="_x0000_s1026" type="#_x0000_t32" style="position:absolute;left:0;text-align:left;margin-left:248.4pt;margin-top:19.25pt;width:40.55pt;height:10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459D9" w:rsidRPr="006459D9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6459D9" w:rsidRPr="006459D9">
              <w:rPr>
                <w:rFonts w:ascii="メイリオ" w:eastAsia="メイリオ" w:hAnsi="メイリオ" w:hint="eastAsia"/>
              </w:rPr>
              <w:t>会社が設定している、定年後の</w:t>
            </w:r>
            <w:r w:rsidR="006459D9" w:rsidRPr="006459D9">
              <w:rPr>
                <w:rFonts w:ascii="メイリオ" w:eastAsia="メイリオ" w:hAnsi="メイリオ" w:hint="eastAsia"/>
                <w:bdr w:val="thinThickSmallGap" w:sz="24" w:space="0" w:color="5B9BD5" w:themeColor="accent1" w:frame="1"/>
              </w:rPr>
              <w:t>働き方</w:t>
            </w:r>
            <w:r w:rsidR="006459D9" w:rsidRPr="006459D9">
              <w:rPr>
                <w:rFonts w:ascii="メイリオ" w:eastAsia="メイリオ" w:hAnsi="メイリオ" w:hint="eastAsia"/>
              </w:rPr>
              <w:t>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</w:t>
            </w:r>
            <w:bookmarkStart w:id="0" w:name="_GoBack"/>
            <w:bookmarkEnd w:id="0"/>
            <w:r w:rsidRPr="006459D9">
              <w:rPr>
                <w:rFonts w:ascii="メイリオ" w:eastAsia="メイリオ" w:hAnsi="メイリオ" w:hint="eastAsia"/>
              </w:rPr>
              <w:t>業員が希望する、定年後の</w:t>
            </w:r>
            <w:r w:rsidRPr="006459D9">
              <w:rPr>
                <w:rFonts w:ascii="メイリオ" w:eastAsia="メイリオ" w:hAnsi="メイリオ" w:hint="eastAsia"/>
                <w:bdr w:val="thinThickSmallGap" w:sz="24" w:space="0" w:color="5B9BD5" w:themeColor="accent1" w:frame="1"/>
              </w:rPr>
              <w:t>働き方</w:t>
            </w:r>
            <w:r w:rsidRPr="006459D9">
              <w:rPr>
                <w:rFonts w:ascii="メイリオ" w:eastAsia="メイリオ" w:hAnsi="メイリオ" w:hint="eastAsia"/>
              </w:rPr>
              <w:t>を聴く</w:t>
            </w:r>
          </w:p>
          <w:p w:rsidR="006459D9" w:rsidRPr="006459D9" w:rsidRDefault="006459D9" w:rsidP="006459D9">
            <w:pPr>
              <w:snapToGrid w:val="0"/>
              <w:spacing w:line="360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ベテラン従業員の希望が、どのような背景・事情によるものかを聴く</w:t>
            </w:r>
          </w:p>
          <w:p w:rsidR="006459D9" w:rsidRPr="006459D9" w:rsidRDefault="006459D9" w:rsidP="006459D9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会社の期待とベテラン従業員の希望をすり合わせる</w:t>
            </w:r>
          </w:p>
        </w:tc>
      </w:tr>
      <w:tr w:rsidR="006459D9" w:rsidRPr="005C4609" w:rsidTr="00EC576E">
        <w:trPr>
          <w:trHeight w:val="3194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795236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③職場内のコミュニケーションについて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職場で疎外感を抱いていないかを聴く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かつての部下との接し方に悩んでいないかを聴く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周囲に対して、遠慮して意見が言えないことがないかを聴く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上司や同僚に悩み・不安を相談できているかを聴く</w:t>
            </w:r>
          </w:p>
          <w:p w:rsidR="006459D9" w:rsidRPr="00E2423F" w:rsidRDefault="006459D9" w:rsidP="00E80B9E">
            <w:pPr>
              <w:snapToGrid w:val="0"/>
              <w:spacing w:line="276" w:lineRule="auto"/>
              <w:ind w:leftChars="1" w:left="317" w:hangingChars="150" w:hanging="315"/>
              <w:rPr>
                <w:rFonts w:ascii="メイリオ" w:eastAsia="メイリオ" w:hAnsi="メイリオ"/>
                <w:color w:val="FF0000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円滑なコミュニケーションを実践するための心構え、ポイントなどの情報を可能な範囲で提供する</w:t>
            </w:r>
          </w:p>
        </w:tc>
      </w:tr>
    </w:tbl>
    <w:p w:rsidR="006459D9" w:rsidRPr="00BA7C7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p w:rsidR="006459D9" w:rsidRPr="005C4609" w:rsidRDefault="006459D9" w:rsidP="006459D9">
      <w:pPr>
        <w:widowControl/>
        <w:rPr>
          <w:rFonts w:asciiTheme="minorEastAsia" w:hAnsiTheme="minorEastAsia"/>
          <w:noProof/>
          <w:sz w:val="22"/>
        </w:rPr>
      </w:pPr>
      <w:r w:rsidRPr="005C4609">
        <w:rPr>
          <w:rFonts w:asciiTheme="minorEastAsia" w:hAnsiTheme="minorEastAsia"/>
          <w:noProof/>
          <w:sz w:val="22"/>
        </w:rPr>
        <w:br w:type="page"/>
      </w:r>
    </w:p>
    <w:p w:rsidR="006459D9" w:rsidRPr="005C4609" w:rsidRDefault="006459D9" w:rsidP="006459D9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</w:rPr>
        <w:lastRenderedPageBreak/>
        <w:t>②</w:t>
      </w:r>
      <w:r w:rsidR="00F54DD3">
        <w:rPr>
          <w:rFonts w:ascii="HG丸ｺﾞｼｯｸM-PRO" w:eastAsia="HG丸ｺﾞｼｯｸM-PRO" w:hAnsi="HG丸ｺﾞｼｯｸM-PRO" w:hint="eastAsia"/>
          <w:noProof/>
          <w:sz w:val="32"/>
        </w:rPr>
        <w:t>ベテラン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</w:rPr>
        <w:t>従業員と会社でつくる</w:t>
      </w:r>
      <w:r w:rsidRPr="006459D9">
        <w:rPr>
          <w:rFonts w:ascii="HG丸ｺﾞｼｯｸM-PRO" w:eastAsia="HG丸ｺﾞｼｯｸM-PRO" w:hAnsi="HG丸ｺﾞｼｯｸM-PRO" w:hint="eastAsia"/>
          <w:b/>
          <w:noProof/>
          <w:sz w:val="40"/>
        </w:rPr>
        <w:t>「活躍の場発見シート」</w:t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7796"/>
      </w:tblGrid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こんな時に使う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定年後の働き方について話し合う場面、定年前の面談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人事担当者・管理職と、ベテラン従業員</w:t>
            </w:r>
          </w:p>
        </w:tc>
      </w:tr>
      <w:tr w:rsidR="006459D9" w:rsidRPr="005C4609" w:rsidTr="006459D9">
        <w:trPr>
          <w:trHeight w:val="826"/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796" w:type="dxa"/>
          </w:tcPr>
          <w:p w:rsidR="006459D9" w:rsidRPr="005C4609" w:rsidRDefault="00FD51E8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「会社の期待」と「従業員</w:t>
            </w:r>
            <w:r w:rsidR="006459D9" w:rsidRPr="005C4609">
              <w:rPr>
                <w:rFonts w:ascii="メイリオ" w:eastAsia="メイリオ" w:hAnsi="メイリオ" w:hint="eastAsia"/>
                <w:noProof/>
                <w:sz w:val="20"/>
              </w:rPr>
              <w:t>の希望</w:t>
            </w:r>
            <w:r w:rsidR="006459D9" w:rsidRPr="006459D9">
              <w:rPr>
                <w:rFonts w:ascii="メイリオ" w:eastAsia="メイリオ" w:hAnsi="メイリオ" w:hint="eastAsia"/>
                <w:noProof/>
                <w:sz w:val="20"/>
              </w:rPr>
              <w:t>・課題</w:t>
            </w:r>
            <w:r w:rsidR="006459D9" w:rsidRPr="005C4609">
              <w:rPr>
                <w:rFonts w:ascii="メイリオ" w:eastAsia="メイリオ" w:hAnsi="メイリオ" w:hint="eastAsia"/>
                <w:noProof/>
                <w:sz w:val="20"/>
              </w:rPr>
              <w:t>」を可視化する</w:t>
            </w:r>
          </w:p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定年後の役割・責任について意識を共有する</w:t>
            </w:r>
          </w:p>
        </w:tc>
      </w:tr>
      <w:tr w:rsidR="006459D9" w:rsidRPr="005C4609" w:rsidTr="00673527">
        <w:trPr>
          <w:trHeight w:val="107"/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結果を従業員にフィードバックする</w:t>
            </w:r>
          </w:p>
        </w:tc>
      </w:tr>
    </w:tbl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b/>
          <w:noProof/>
          <w:sz w:val="24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73527" w:rsidRPr="00673527" w:rsidRDefault="006459D9" w:rsidP="0067352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73527">
        <w:rPr>
          <w:rFonts w:asciiTheme="majorEastAsia" w:eastAsiaTheme="majorEastAsia" w:hAnsiTheme="majorEastAsia" w:hint="eastAsia"/>
          <w:b/>
          <w:sz w:val="22"/>
        </w:rPr>
        <w:t>実際の利用方法</w:t>
      </w:r>
    </w:p>
    <w:tbl>
      <w:tblPr>
        <w:tblStyle w:val="a3"/>
        <w:tblW w:w="9639" w:type="dxa"/>
        <w:jc w:val="center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1"/>
        <w:gridCol w:w="7058"/>
      </w:tblGrid>
      <w:tr w:rsidR="006459D9" w:rsidRPr="005C4609" w:rsidTr="00431966">
        <w:trPr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STEP①面談前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021121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シートの項目をベテラン従業員に伝え、</w:t>
            </w:r>
            <w:r w:rsidR="00431966">
              <w:rPr>
                <w:rFonts w:ascii="メイリオ" w:eastAsia="メイリオ" w:hAnsi="メイリオ" w:hint="eastAsia"/>
                <w:noProof/>
                <w:sz w:val="20"/>
              </w:rPr>
              <w:t>事前に</w:t>
            </w: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希望・課題</w:t>
            </w:r>
            <w:r w:rsidR="00021121">
              <w:rPr>
                <w:rFonts w:ascii="メイリオ" w:eastAsia="メイリオ" w:hAnsi="メイリオ" w:hint="eastAsia"/>
                <w:noProof/>
                <w:sz w:val="20"/>
              </w:rPr>
              <w:t>を考えても</w:t>
            </w: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らう</w:t>
            </w:r>
          </w:p>
        </w:tc>
      </w:tr>
      <w:tr w:rsidR="006459D9" w:rsidRPr="005C4609" w:rsidTr="00431966">
        <w:trPr>
          <w:trHeight w:val="427"/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Theme="minorEastAsia" w:hAnsiTheme="minorEastAsia"/>
                <w:b/>
                <w:noProof/>
                <w:sz w:val="22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STEP②面談日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会社の期待と従業員の希望・課題を書き込みながら話し合い、合意点を探る（書き込みは、人事担当者や管理職が行う）</w:t>
            </w:r>
          </w:p>
        </w:tc>
      </w:tr>
      <w:tr w:rsidR="006459D9" w:rsidRPr="005C4609" w:rsidTr="00431966">
        <w:trPr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  <w:szCs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w:t>STEP③面談終了後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w:t>合意内容を結果欄に書き込み、コピーをベテラン従業員に渡す</w:t>
            </w:r>
          </w:p>
        </w:tc>
      </w:tr>
    </w:tbl>
    <w:p w:rsidR="006459D9" w:rsidRDefault="006459D9" w:rsidP="006459D9">
      <w:pPr>
        <w:widowControl/>
        <w:rPr>
          <w:rFonts w:asciiTheme="minorEastAsia" w:hAnsiTheme="minorEastAsia"/>
          <w:noProof/>
          <w:sz w:val="22"/>
        </w:rPr>
      </w:pPr>
    </w:p>
    <w:p w:rsidR="00673527" w:rsidRPr="005C4609" w:rsidRDefault="00673527" w:rsidP="006459D9">
      <w:pPr>
        <w:widowControl/>
        <w:rPr>
          <w:rFonts w:asciiTheme="minorEastAsia" w:hAnsiTheme="minorEastAsia"/>
          <w:noProof/>
          <w:sz w:val="22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898"/>
        <w:gridCol w:w="4040"/>
      </w:tblGrid>
      <w:tr w:rsidR="006459D9" w:rsidRPr="005C4609" w:rsidTr="00DF773F">
        <w:trPr>
          <w:jc w:val="center"/>
        </w:trPr>
        <w:tc>
          <w:tcPr>
            <w:tcW w:w="2568" w:type="dxa"/>
            <w:shd w:val="clear" w:color="auto" w:fill="FBE4D5" w:themeFill="accent2" w:themeFillTint="33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BE4D5" w:themeFill="accent2" w:themeFillTint="33"/>
          </w:tcPr>
          <w:p w:rsidR="006459D9" w:rsidRPr="00673527" w:rsidRDefault="006459D9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会社の期待</w:t>
            </w:r>
          </w:p>
        </w:tc>
        <w:tc>
          <w:tcPr>
            <w:tcW w:w="4040" w:type="dxa"/>
            <w:shd w:val="clear" w:color="auto" w:fill="FBE4D5" w:themeFill="accent2" w:themeFillTint="33"/>
          </w:tcPr>
          <w:p w:rsidR="006459D9" w:rsidRPr="00673527" w:rsidRDefault="006459D9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従業員の希望・課題</w:t>
            </w:r>
          </w:p>
        </w:tc>
      </w:tr>
      <w:tr w:rsidR="006459D9" w:rsidRPr="005C4609" w:rsidTr="00DF773F">
        <w:trPr>
          <w:trHeight w:val="654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A30023">
            <w:pPr>
              <w:widowControl/>
              <w:spacing w:line="0" w:lineRule="atLeast"/>
              <w:rPr>
                <w:rFonts w:asciiTheme="majorEastAsia" w:eastAsiaTheme="majorEastAsia" w:hAnsiTheme="majorEastAsia" w:cs="Segoe UI Symbol"/>
                <w:b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①定年後の役割・</w:t>
            </w:r>
            <w:r w:rsidR="006459D9" w:rsidRPr="00673527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責任</w:t>
            </w:r>
          </w:p>
          <w:p w:rsidR="006459D9" w:rsidRPr="005C4609" w:rsidRDefault="00673527" w:rsidP="00DF773F">
            <w:pPr>
              <w:widowControl/>
              <w:spacing w:line="0" w:lineRule="atLeast"/>
              <w:ind w:left="540" w:hangingChars="300" w:hanging="540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（例）サポーター、指導者、即戦力など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917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628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DF773F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②活かせるスキル</w:t>
            </w:r>
            <w:r w:rsidR="0002112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技術・経験など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  <w:tcBorders>
              <w:bottom w:val="nil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914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</w:tc>
      </w:tr>
      <w:tr w:rsidR="006459D9" w:rsidRPr="005C4609" w:rsidTr="00DF773F">
        <w:trPr>
          <w:trHeight w:val="566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DF773F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③役割・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責任をふまえた業務内容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880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551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DF773F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④役割・責任に対する評価方法、フィードバックの有無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774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</w:tc>
      </w:tr>
      <w:tr w:rsidR="006459D9" w:rsidRPr="005C4609" w:rsidTr="00DF773F">
        <w:trPr>
          <w:trHeight w:val="558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DF773F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⑤定年後、働く上での阻害要因の有無</w:t>
            </w:r>
          </w:p>
          <w:p w:rsidR="006459D9" w:rsidRPr="005C4609" w:rsidRDefault="00673527" w:rsidP="00DF773F">
            <w:pPr>
              <w:spacing w:line="0" w:lineRule="atLeast"/>
              <w:ind w:left="540" w:rightChars="-51" w:right="-107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（例）体力・健康面、家族の介護など</w:t>
            </w:r>
          </w:p>
        </w:tc>
        <w:tc>
          <w:tcPr>
            <w:tcW w:w="3898" w:type="dxa"/>
          </w:tcPr>
          <w:p w:rsidR="006459D9" w:rsidRPr="00673527" w:rsidRDefault="006459D9" w:rsidP="00A30023">
            <w:pPr>
              <w:widowControl/>
              <w:spacing w:line="-24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860"/>
          <w:jc w:val="center"/>
        </w:trPr>
        <w:tc>
          <w:tcPr>
            <w:tcW w:w="2568" w:type="dxa"/>
            <w:vMerge/>
            <w:shd w:val="clear" w:color="auto" w:fill="FFE599" w:themeFill="accent4" w:themeFillTint="66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73527" w:rsidRDefault="00673527" w:rsidP="006459D9">
      <w:pPr>
        <w:rPr>
          <w:rFonts w:ascii="HG丸ｺﾞｼｯｸM-PRO" w:eastAsia="HG丸ｺﾞｼｯｸM-PRO" w:hAnsi="HG丸ｺﾞｼｯｸM-PRO"/>
          <w:noProof/>
          <w:sz w:val="28"/>
          <w:szCs w:val="21"/>
        </w:rPr>
      </w:pPr>
    </w:p>
    <w:p w:rsidR="00673527" w:rsidRDefault="00673527">
      <w:pPr>
        <w:widowControl/>
        <w:jc w:val="left"/>
        <w:rPr>
          <w:rFonts w:ascii="HG丸ｺﾞｼｯｸM-PRO" w:eastAsia="HG丸ｺﾞｼｯｸM-PRO" w:hAnsi="HG丸ｺﾞｼｯｸM-PRO"/>
          <w:noProof/>
          <w:sz w:val="28"/>
          <w:szCs w:val="21"/>
        </w:rPr>
      </w:pPr>
      <w:r>
        <w:rPr>
          <w:rFonts w:ascii="HG丸ｺﾞｼｯｸM-PRO" w:eastAsia="HG丸ｺﾞｼｯｸM-PRO" w:hAnsi="HG丸ｺﾞｼｯｸM-PRO"/>
          <w:noProof/>
          <w:sz w:val="28"/>
          <w:szCs w:val="21"/>
        </w:rPr>
        <w:br w:type="page"/>
      </w:r>
    </w:p>
    <w:p w:rsidR="006459D9" w:rsidRPr="00673527" w:rsidRDefault="006459D9" w:rsidP="00673527">
      <w:pPr>
        <w:jc w:val="center"/>
        <w:rPr>
          <w:rFonts w:ascii="HG丸ｺﾞｼｯｸM-PRO" w:eastAsia="HG丸ｺﾞｼｯｸM-PRO" w:hAnsi="HG丸ｺﾞｼｯｸM-PRO"/>
          <w:b/>
          <w:noProof/>
          <w:sz w:val="32"/>
          <w:szCs w:val="21"/>
        </w:rPr>
      </w:pPr>
      <w:r w:rsidRPr="00673527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w:lastRenderedPageBreak/>
        <w:t>「活躍の場発見シート」の記入例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4111"/>
      </w:tblGrid>
      <w:tr w:rsidR="006459D9" w:rsidRPr="005C4609" w:rsidTr="00FD5F06">
        <w:tc>
          <w:tcPr>
            <w:tcW w:w="2552" w:type="dxa"/>
            <w:shd w:val="clear" w:color="auto" w:fill="FBE4D5" w:themeFill="accent2" w:themeFillTint="33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:rsidR="006459D9" w:rsidRPr="00673527" w:rsidRDefault="00A43C95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会社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の期待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6459D9" w:rsidRPr="00673527" w:rsidRDefault="00302D3B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従業員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（Ａさん）の希望・課題</w:t>
            </w:r>
          </w:p>
        </w:tc>
      </w:tr>
      <w:tr w:rsidR="006459D9" w:rsidRPr="005C4609" w:rsidTr="00FD5F06">
        <w:trPr>
          <w:trHeight w:val="885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A30023">
            <w:pPr>
              <w:widowControl/>
              <w:spacing w:line="0" w:lineRule="atLeast"/>
              <w:rPr>
                <w:rFonts w:asciiTheme="majorEastAsia" w:eastAsiaTheme="majorEastAsia" w:hAnsiTheme="majorEastAsia" w:cs="Segoe UI Symbol"/>
                <w:b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①定年後の役割・</w:t>
            </w:r>
            <w:r w:rsidR="006459D9" w:rsidRPr="00673527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責任</w:t>
            </w:r>
          </w:p>
          <w:p w:rsidR="006459D9" w:rsidRPr="005C4609" w:rsidRDefault="00673527" w:rsidP="00FD5F06">
            <w:pPr>
              <w:widowControl/>
              <w:spacing w:line="0" w:lineRule="atLeast"/>
              <w:ind w:left="540" w:hangingChars="300" w:hanging="540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（例）サポーター、指導者、即戦力など</w:t>
            </w:r>
          </w:p>
        </w:tc>
        <w:tc>
          <w:tcPr>
            <w:tcW w:w="3827" w:type="dxa"/>
          </w:tcPr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定年後は現在の部署で若年層の技術指導者として活躍してほしい。</w:t>
            </w:r>
          </w:p>
        </w:tc>
        <w:tc>
          <w:tcPr>
            <w:tcW w:w="4111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定年後も現在と同じ部署で同じ仕事で</w:t>
            </w:r>
          </w:p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即戦力として働きたい。</w:t>
            </w:r>
          </w:p>
        </w:tc>
      </w:tr>
      <w:tr w:rsidR="006459D9" w:rsidRPr="005C4609" w:rsidTr="00FD5F06">
        <w:trPr>
          <w:trHeight w:val="1066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定年後1年目は、即戦力として働き続けたいという従業員の意欲を汲み、希望通り同じ部署で働いてもらう。一方で、従業員Aさんの技術は伝承してほしいため、若年層の研修時期には講師となってもらう。</w:t>
            </w:r>
          </w:p>
        </w:tc>
      </w:tr>
      <w:tr w:rsidR="006459D9" w:rsidRPr="005C4609" w:rsidTr="00FD5F06">
        <w:trPr>
          <w:trHeight w:val="628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FD5F06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②活かせるスキル</w:t>
            </w:r>
            <w:r w:rsidR="00811FF5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技術・経験など</w:t>
            </w:r>
          </w:p>
        </w:tc>
        <w:tc>
          <w:tcPr>
            <w:tcW w:w="3827" w:type="dxa"/>
          </w:tcPr>
          <w:p w:rsidR="006459D9" w:rsidRPr="00673527" w:rsidRDefault="006459D9" w:rsidP="00A30023">
            <w:pPr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・○○の生産技術</w:t>
            </w:r>
          </w:p>
          <w:p w:rsidR="006459D9" w:rsidRPr="00673527" w:rsidRDefault="006459D9" w:rsidP="00A30023">
            <w:pPr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・周囲とのコミュニケーション能力</w:t>
            </w:r>
          </w:p>
        </w:tc>
        <w:tc>
          <w:tcPr>
            <w:tcW w:w="4111" w:type="dxa"/>
            <w:tcBorders>
              <w:bottom w:val="nil"/>
            </w:tcBorders>
          </w:tcPr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・○○の生産技術</w:t>
            </w:r>
          </w:p>
        </w:tc>
      </w:tr>
      <w:tr w:rsidR="006459D9" w:rsidRPr="005C4609" w:rsidTr="00FD5F06">
        <w:trPr>
          <w:trHeight w:val="705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673527" w:rsidRDefault="006459D9" w:rsidP="00A30023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○○の生産技術を持ち、かつ周囲とのコミュニケーション能力が高いAさん。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会社は、Aさんに指導者の役割も期待している。</w:t>
            </w:r>
          </w:p>
        </w:tc>
      </w:tr>
      <w:tr w:rsidR="006459D9" w:rsidRPr="005C4609" w:rsidTr="00FD5F06">
        <w:trPr>
          <w:trHeight w:val="842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FD5F06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③役割・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責任をふまえた業務内容</w:t>
            </w:r>
          </w:p>
        </w:tc>
        <w:tc>
          <w:tcPr>
            <w:tcW w:w="3827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・○○生産部門の技術者としての業務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（同業務だが役職なし）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・研修講師</w:t>
            </w:r>
          </w:p>
        </w:tc>
        <w:tc>
          <w:tcPr>
            <w:tcW w:w="4111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・○○生産部門の技術者としての業務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（役職については不明）</w:t>
            </w:r>
          </w:p>
        </w:tc>
      </w:tr>
      <w:tr w:rsidR="006459D9" w:rsidRPr="005C4609" w:rsidTr="00FD5F06">
        <w:trPr>
          <w:trHeight w:val="570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673527" w:rsidRDefault="006459D9" w:rsidP="00A30023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4～6月には週1日、研修講師として若年層を指導する。それ以外の時期は○○生産部門の技術者として勤務（役職はなし）。</w:t>
            </w:r>
          </w:p>
        </w:tc>
      </w:tr>
      <w:tr w:rsidR="006459D9" w:rsidRPr="005C4609" w:rsidTr="00FD5F06">
        <w:trPr>
          <w:trHeight w:val="1052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FD5F06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④役割・責任に対する評価方法、フィードバックの有無</w:t>
            </w:r>
          </w:p>
        </w:tc>
        <w:tc>
          <w:tcPr>
            <w:tcW w:w="3827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・定年後は職務給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（他業界の同職務に準ずる）。</w:t>
            </w:r>
          </w:p>
          <w:p w:rsidR="006459D9" w:rsidRPr="00673527" w:rsidRDefault="006459D9" w:rsidP="002242E7">
            <w:pPr>
              <w:widowControl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・取得資格や技術・技能の伝承など、プラスαの能力に応じて報奨金アップ。半年ごとに面接でフィードバック。</w:t>
            </w:r>
          </w:p>
        </w:tc>
        <w:tc>
          <w:tcPr>
            <w:tcW w:w="4111" w:type="dxa"/>
          </w:tcPr>
          <w:p w:rsidR="006459D9" w:rsidRPr="00673527" w:rsidRDefault="006459D9" w:rsidP="002242E7">
            <w:pPr>
              <w:widowControl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・同じ業務内容の場合、定年後の給与はどれくらい下がるのかがよくわからない。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・半年毎に面接でフィードバックしてほしい。</w:t>
            </w:r>
          </w:p>
        </w:tc>
      </w:tr>
      <w:tr w:rsidR="006459D9" w:rsidRPr="005C4609" w:rsidTr="00FD5F06">
        <w:trPr>
          <w:trHeight w:val="574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定年後の給与の考え方について説明。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同じ業務でも職務給となり給与は下がるが、指導的役割を担うことになれば、報奨金を〇〇円上乗せする。また、取得資格があれば報奨金を〇〇円上乗せする。</w:t>
            </w:r>
          </w:p>
        </w:tc>
      </w:tr>
      <w:tr w:rsidR="006459D9" w:rsidRPr="005C4609" w:rsidTr="00FD5F06">
        <w:trPr>
          <w:trHeight w:val="674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FD5F06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⑤定年後、働く上での阻害要因の有無</w:t>
            </w:r>
          </w:p>
          <w:p w:rsidR="006459D9" w:rsidRPr="005C4609" w:rsidRDefault="00673527" w:rsidP="00FD5F06">
            <w:pPr>
              <w:spacing w:line="0" w:lineRule="atLeast"/>
              <w:ind w:left="540" w:rightChars="-51" w:right="-107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（例）体力・健康面、家族の介護など</w:t>
            </w:r>
          </w:p>
        </w:tc>
        <w:tc>
          <w:tcPr>
            <w:tcW w:w="3827" w:type="dxa"/>
          </w:tcPr>
          <w:p w:rsidR="00831EC3" w:rsidRPr="005C4609" w:rsidRDefault="00831EC3" w:rsidP="00831EC3">
            <w:pPr>
              <w:widowControl/>
              <w:spacing w:before="24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―</w:t>
            </w:r>
          </w:p>
        </w:tc>
        <w:tc>
          <w:tcPr>
            <w:tcW w:w="4111" w:type="dxa"/>
          </w:tcPr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認知症の親がいるので、今後通院や介護で定期的に休暇をとる可能性がある。</w:t>
            </w:r>
          </w:p>
        </w:tc>
      </w:tr>
      <w:tr w:rsidR="006459D9" w:rsidRPr="005C4609" w:rsidTr="00FD5F06">
        <w:trPr>
          <w:trHeight w:val="70"/>
        </w:trPr>
        <w:tc>
          <w:tcPr>
            <w:tcW w:w="2552" w:type="dxa"/>
            <w:vMerge/>
            <w:shd w:val="clear" w:color="auto" w:fill="FFE599" w:themeFill="accent4" w:themeFillTint="66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介護と仕事を両立するための社内制度を紹介。不在中は他の者が業務を引き継げるよう、日ごろからの情報共有を強化する。</w:t>
            </w:r>
          </w:p>
        </w:tc>
      </w:tr>
    </w:tbl>
    <w:p w:rsidR="006459D9" w:rsidRPr="005C4609" w:rsidRDefault="006459D9" w:rsidP="006459D9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4609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890E" wp14:editId="35799F33">
                <wp:simplePos x="0" y="0"/>
                <wp:positionH relativeFrom="column">
                  <wp:posOffset>2560955</wp:posOffset>
                </wp:positionH>
                <wp:positionV relativeFrom="paragraph">
                  <wp:posOffset>137795</wp:posOffset>
                </wp:positionV>
                <wp:extent cx="2003669" cy="1056640"/>
                <wp:effectExtent l="0" t="0" r="0" b="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669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D9" w:rsidRPr="009504D6" w:rsidRDefault="006459D9" w:rsidP="006459D9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会社も</w:t>
                            </w: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従業員</w:t>
                            </w: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も</w:t>
                            </w: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、</w:t>
                            </w:r>
                          </w:p>
                          <w:p w:rsidR="006459D9" w:rsidRPr="009504D6" w:rsidRDefault="006459D9" w:rsidP="006459D9">
                            <w:pPr>
                              <w:snapToGrid w:val="0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みんなが幸せに</w:t>
                            </w:r>
                          </w:p>
                          <w:p w:rsidR="006459D9" w:rsidRPr="009504D6" w:rsidRDefault="006459D9" w:rsidP="006459D9">
                            <w:pPr>
                              <w:snapToGrid w:val="0"/>
                              <w:ind w:firstLineChars="400" w:firstLine="72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なれると</w:t>
                            </w: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いいなあ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890E" id="テキスト ボックス 674" o:spid="_x0000_s1027" type="#_x0000_t202" style="position:absolute;left:0;text-align:left;margin-left:201.65pt;margin-top:10.85pt;width:157.7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" filled="f" stroked="f" strokeweight=".5pt">
                <v:textbox>
                  <w:txbxContent>
                    <w:p w:rsidR="006459D9" w:rsidRPr="009504D6" w:rsidRDefault="006459D9" w:rsidP="006459D9">
                      <w:pPr>
                        <w:snapToGrid w:val="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会社も</w:t>
                      </w: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従業員</w:t>
                      </w: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も</w:t>
                      </w: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、</w:t>
                      </w:r>
                    </w:p>
                    <w:p w:rsidR="006459D9" w:rsidRPr="009504D6" w:rsidRDefault="006459D9" w:rsidP="006459D9">
                      <w:pPr>
                        <w:snapToGrid w:val="0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みんなが幸せに</w:t>
                      </w:r>
                    </w:p>
                    <w:p w:rsidR="006459D9" w:rsidRPr="009504D6" w:rsidRDefault="006459D9" w:rsidP="006459D9">
                      <w:pPr>
                        <w:snapToGrid w:val="0"/>
                        <w:ind w:firstLineChars="400" w:firstLine="72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なれると</w:t>
                      </w: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いいなあ</w:t>
                      </w:r>
                    </w:p>
                  </w:txbxContent>
                </v:textbox>
              </v:shape>
            </w:pict>
          </mc:Fallback>
        </mc:AlternateContent>
      </w:r>
      <w:r w:rsidRPr="005C4609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46F4" wp14:editId="64F7AB25">
                <wp:simplePos x="0" y="0"/>
                <wp:positionH relativeFrom="column">
                  <wp:posOffset>2049780</wp:posOffset>
                </wp:positionH>
                <wp:positionV relativeFrom="paragraph">
                  <wp:posOffset>28575</wp:posOffset>
                </wp:positionV>
                <wp:extent cx="2515870" cy="904875"/>
                <wp:effectExtent l="19050" t="0" r="551180" b="47625"/>
                <wp:wrapNone/>
                <wp:docPr id="675" name="雲形吹き出し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5870" cy="904875"/>
                        </a:xfrm>
                        <a:prstGeom prst="cloudCallout">
                          <a:avLst>
                            <a:gd name="adj1" fmla="val -69534"/>
                            <a:gd name="adj2" fmla="val 283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D9" w:rsidRDefault="006459D9" w:rsidP="00645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46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75" o:spid="_x0000_s1028" type="#_x0000_t106" style="position:absolute;left:0;text-align:left;margin-left:161.4pt;margin-top:2.25pt;width:198.1pt;height:7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" adj="-4219,16933" fillcolor="white [3201]" strokecolor="black [3213]" strokeweight="1pt">
                <v:stroke joinstyle="miter"/>
                <v:textbox>
                  <w:txbxContent>
                    <w:p w:rsidR="006459D9" w:rsidRDefault="006459D9" w:rsidP="006459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609">
        <w:rPr>
          <w:rFonts w:ascii="HG丸ｺﾞｼｯｸM-PRO" w:eastAsia="HG丸ｺﾞｼｯｸM-PRO" w:hAnsi="HG丸ｺﾞｼｯｸM-PRO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0C6DA69A" wp14:editId="659D1498">
            <wp:simplePos x="0" y="0"/>
            <wp:positionH relativeFrom="column">
              <wp:posOffset>5183114</wp:posOffset>
            </wp:positionH>
            <wp:positionV relativeFrom="paragraph">
              <wp:posOffset>26768</wp:posOffset>
            </wp:positionV>
            <wp:extent cx="881501" cy="1274885"/>
            <wp:effectExtent l="0" t="0" r="0" b="190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バルちゃん　みずや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4609"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6459D9" w:rsidRPr="005C4609" w:rsidRDefault="006459D9" w:rsidP="00F54DD3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</w:rPr>
        <w:lastRenderedPageBreak/>
        <w:t>③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</w:rPr>
        <w:t>ベテラン従業員に優しい</w:t>
      </w:r>
      <w:r w:rsidRPr="00F54DD3">
        <w:rPr>
          <w:rFonts w:ascii="HG丸ｺﾞｼｯｸM-PRO" w:eastAsia="HG丸ｺﾞｼｯｸM-PRO" w:hAnsi="HG丸ｺﾞｼｯｸM-PRO" w:hint="eastAsia"/>
          <w:b/>
          <w:noProof/>
          <w:sz w:val="40"/>
        </w:rPr>
        <w:t>「職場環境チェックシート」</w:t>
      </w:r>
    </w:p>
    <w:p w:rsidR="006459D9" w:rsidRPr="005C4609" w:rsidRDefault="006459D9" w:rsidP="006459D9">
      <w:pPr>
        <w:widowControl/>
        <w:rPr>
          <w:rFonts w:asciiTheme="minorEastAsia" w:hAnsiTheme="minorEastAsia"/>
          <w:noProof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</w:t>
            </w:r>
            <w:r w:rsid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に</w:t>
            </w: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使う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随時、定期的な職場環境チェック時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人事担当者・管理職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自社の職場環境を確認し、ベテラン従業員が活躍しやすいように改善する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自社で、可能なものから取り入れる</w:t>
            </w:r>
          </w:p>
        </w:tc>
      </w:tr>
    </w:tbl>
    <w:p w:rsidR="006459D9" w:rsidRDefault="006459D9" w:rsidP="006459D9">
      <w:pPr>
        <w:rPr>
          <w:rFonts w:ascii="HG丸ｺﾞｼｯｸM-PRO" w:eastAsia="HG丸ｺﾞｼｯｸM-PRO" w:hAnsi="HG丸ｺﾞｼｯｸM-PRO"/>
          <w:b/>
        </w:rPr>
      </w:pPr>
    </w:p>
    <w:p w:rsidR="00E80B9E" w:rsidRPr="002915CA" w:rsidRDefault="00E80B9E" w:rsidP="006459D9">
      <w:pPr>
        <w:rPr>
          <w:rFonts w:ascii="HG丸ｺﾞｼｯｸM-PRO" w:eastAsia="HG丸ｺﾞｼｯｸM-PRO" w:hAnsi="HG丸ｺﾞｼｯｸM-PRO"/>
          <w:b/>
        </w:rPr>
      </w:pPr>
    </w:p>
    <w:p w:rsidR="006459D9" w:rsidRPr="002915CA" w:rsidRDefault="006459D9" w:rsidP="006459D9">
      <w:pPr>
        <w:rPr>
          <w:rFonts w:ascii="HG丸ｺﾞｼｯｸM-PRO" w:eastAsia="HG丸ｺﾞｼｯｸM-PRO" w:hAnsi="HG丸ｺﾞｼｯｸM-PRO"/>
          <w:b/>
          <w:sz w:val="24"/>
        </w:rPr>
      </w:pPr>
      <w:r w:rsidRPr="002915CA">
        <w:rPr>
          <w:rFonts w:ascii="HG丸ｺﾞｼｯｸM-PRO" w:eastAsia="HG丸ｺﾞｼｯｸM-PRO" w:hAnsi="HG丸ｺﾞｼｯｸM-PRO" w:hint="eastAsia"/>
          <w:b/>
        </w:rPr>
        <w:t>（１）</w:t>
      </w:r>
      <w:r w:rsidRPr="002915CA">
        <w:rPr>
          <w:rFonts w:ascii="HG丸ｺﾞｼｯｸM-PRO" w:eastAsia="HG丸ｺﾞｼｯｸM-PRO" w:hAnsi="HG丸ｺﾞｼｯｸM-PRO" w:hint="eastAsia"/>
          <w:b/>
          <w:sz w:val="24"/>
        </w:rPr>
        <w:t>ベテラン従業員の体力・健康状態の把握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59D9" w:rsidRPr="005C4609" w:rsidTr="00E80B9E">
        <w:trPr>
          <w:jc w:val="center"/>
        </w:trPr>
        <w:tc>
          <w:tcPr>
            <w:tcW w:w="9493" w:type="dxa"/>
            <w:shd w:val="clear" w:color="auto" w:fill="FBE4D5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チェック項目</w:t>
            </w:r>
            <w:r w:rsidRPr="002915CA">
              <w:rPr>
                <w:rFonts w:asciiTheme="majorEastAsia" w:eastAsiaTheme="majorEastAsia" w:hAnsiTheme="majorEastAsia" w:hint="eastAsia"/>
                <w:b/>
                <w:color w:val="FF0000"/>
              </w:rPr>
              <w:t>（完了したら✔！）</w:t>
            </w:r>
          </w:p>
        </w:tc>
      </w:tr>
      <w:tr w:rsidR="006459D9" w:rsidRPr="005C4609" w:rsidTr="00E80B9E">
        <w:trPr>
          <w:trHeight w:val="1223"/>
          <w:jc w:val="center"/>
        </w:trPr>
        <w:tc>
          <w:tcPr>
            <w:tcW w:w="9493" w:type="dxa"/>
            <w:shd w:val="clear" w:color="auto" w:fill="auto"/>
          </w:tcPr>
          <w:p w:rsidR="006459D9" w:rsidRPr="00897713" w:rsidRDefault="006459D9" w:rsidP="00A30023">
            <w:pPr>
              <w:ind w:leftChars="1" w:left="170" w:hangingChars="80" w:hanging="168"/>
              <w:rPr>
                <w:rFonts w:ascii="HG丸ｺﾞｼｯｸM-PRO" w:eastAsia="HG丸ｺﾞｼｯｸM-PRO" w:hAnsi="HG丸ｺﾞｼｯｸM-PRO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</w:rPr>
              <w:t xml:space="preserve"> 管理者が日常的に働きぶりを観察し、積極的に声を掛け</w:t>
            </w:r>
            <w:r w:rsidRPr="00897713">
              <w:rPr>
                <w:rFonts w:ascii="HG丸ｺﾞｼｯｸM-PRO" w:eastAsia="HG丸ｺﾞｼｯｸM-PRO" w:hAnsi="HG丸ｺﾞｼｯｸM-PRO" w:hint="eastAsia"/>
              </w:rPr>
              <w:t>ているか</w:t>
            </w:r>
          </w:p>
          <w:p w:rsidR="006459D9" w:rsidRPr="00897713" w:rsidRDefault="006459D9" w:rsidP="00A30023">
            <w:pPr>
              <w:ind w:left="170" w:hangingChars="81" w:hanging="170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ベテラン従業員が、体力や健康について相談できる窓口・機会を設けているか</w:t>
            </w:r>
          </w:p>
          <w:p w:rsidR="006459D9" w:rsidRPr="005C4609" w:rsidRDefault="006459D9" w:rsidP="006D33B4">
            <w:pPr>
              <w:ind w:left="313" w:hangingChars="149" w:hanging="313"/>
              <w:rPr>
                <w:rFonts w:asciiTheme="majorEastAsia" w:eastAsiaTheme="majorEastAsia" w:hAnsiTheme="majorEastAsia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定期的にベテラン従業員の健康状態を把握する仕組みがあるか</w:t>
            </w:r>
            <w:r w:rsidR="002915CA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（定期的な健康診断、生活習慣病予防健診など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E80B9E" w:rsidRDefault="00E80B9E" w:rsidP="006459D9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6459D9" w:rsidRPr="002915CA" w:rsidRDefault="006459D9" w:rsidP="006459D9">
      <w:pPr>
        <w:rPr>
          <w:rFonts w:ascii="HG丸ｺﾞｼｯｸM-PRO" w:eastAsia="HG丸ｺﾞｼｯｸM-PRO" w:hAnsi="HG丸ｺﾞｼｯｸM-PRO"/>
          <w:b/>
          <w:sz w:val="24"/>
        </w:rPr>
      </w:pPr>
      <w:r w:rsidRPr="002915CA">
        <w:rPr>
          <w:rFonts w:ascii="HG丸ｺﾞｼｯｸM-PRO" w:eastAsia="HG丸ｺﾞｼｯｸM-PRO" w:hAnsi="HG丸ｺﾞｼｯｸM-PRO" w:hint="eastAsia"/>
          <w:b/>
          <w:sz w:val="24"/>
        </w:rPr>
        <w:t>（２）ベテラン従業員が活躍できる環境づくり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21"/>
      </w:tblGrid>
      <w:tr w:rsidR="006459D9" w:rsidRPr="005C4609" w:rsidTr="00897713">
        <w:trPr>
          <w:jc w:val="center"/>
        </w:trPr>
        <w:tc>
          <w:tcPr>
            <w:tcW w:w="1980" w:type="dxa"/>
            <w:shd w:val="clear" w:color="auto" w:fill="FBE4D5"/>
          </w:tcPr>
          <w:p w:rsidR="006459D9" w:rsidRPr="005C4609" w:rsidRDefault="006459D9" w:rsidP="00A300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shd w:val="clear" w:color="auto" w:fill="FBE4D5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チェック項目</w:t>
            </w:r>
            <w:r w:rsidRPr="002915CA">
              <w:rPr>
                <w:rFonts w:asciiTheme="majorEastAsia" w:eastAsiaTheme="majorEastAsia" w:hAnsiTheme="majorEastAsia" w:hint="eastAsia"/>
                <w:b/>
                <w:color w:val="FF0000"/>
              </w:rPr>
              <w:t>（完了したら✔！）</w:t>
            </w:r>
          </w:p>
        </w:tc>
      </w:tr>
      <w:tr w:rsidR="006459D9" w:rsidRPr="005C4609" w:rsidTr="00897713">
        <w:trPr>
          <w:trHeight w:val="1810"/>
          <w:jc w:val="center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どの職種でも配慮しておきたいこと</w:t>
            </w:r>
          </w:p>
        </w:tc>
        <w:tc>
          <w:tcPr>
            <w:tcW w:w="8521" w:type="dxa"/>
            <w:shd w:val="clear" w:color="auto" w:fill="auto"/>
          </w:tcPr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◆身体的な衰えに対応した作業環境への配慮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ディスプレイ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や掲示物が見やすいか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（文字の大きさ、色調、コントラストなど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照明は十分明るいか（通路・階段を含め、一定の照度の確保）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温度対策があるか（暑熱職場・冷寒職場に対する工夫）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疲労軽減のための工夫があるか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（休憩時間の工夫、休憩スペースの設置など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ind w:left="177" w:hangingChars="84" w:hanging="177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◆就労条件への配慮</w:t>
            </w:r>
          </w:p>
          <w:p w:rsidR="006459D9" w:rsidRPr="006D33B4" w:rsidRDefault="006459D9" w:rsidP="00897713">
            <w:pPr>
              <w:ind w:leftChars="100" w:left="525" w:hangingChars="150" w:hanging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個人事情をふまえた勤務時間、勤務日数の配慮をし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ているか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（半日休暇の導入など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897713" w:rsidRDefault="006459D9" w:rsidP="0089771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身体能力や経験、意向に応じた職場配置をしているか</w:t>
            </w:r>
          </w:p>
          <w:p w:rsidR="00E80B9E" w:rsidRPr="005C4609" w:rsidRDefault="00E80B9E" w:rsidP="00A30023">
            <w:pPr>
              <w:ind w:left="17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59D9" w:rsidRPr="005C4609" w:rsidTr="00897713">
        <w:trPr>
          <w:trHeight w:val="180"/>
          <w:jc w:val="center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特に現場で配慮しておきたいこと</w:t>
            </w:r>
          </w:p>
        </w:tc>
        <w:tc>
          <w:tcPr>
            <w:tcW w:w="8521" w:type="dxa"/>
            <w:shd w:val="clear" w:color="auto" w:fill="auto"/>
          </w:tcPr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◆作業負荷低減への配慮</w:t>
            </w:r>
          </w:p>
          <w:p w:rsidR="006459D9" w:rsidRPr="005C460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素早い判断を要する作業を、過度にさせていないか</w:t>
            </w:r>
          </w:p>
          <w:p w:rsidR="006459D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集中力や筋力が必要な作業を、過度にさせていないか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◆作業姿勢への配慮</w:t>
            </w:r>
          </w:p>
          <w:p w:rsidR="006459D9" w:rsidRPr="005C460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不自然な姿勢での作業を軽減しているか</w:t>
            </w:r>
          </w:p>
          <w:p w:rsidR="006459D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椅子や作業台を設置しているか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◆安全面への配慮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危険な作業からは除外して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いるか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（軽作業への配置転換など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5C4609" w:rsidRDefault="002915CA" w:rsidP="00E80B9E">
            <w:pPr>
              <w:ind w:leftChars="100" w:left="460" w:hangingChars="119" w:hanging="250"/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転倒防止など</w:t>
            </w:r>
            <w:r w:rsidR="006459D9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、安全対策を行っているか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（手すりの設置・段差の表示・ミラーの設置など</w:t>
            </w:r>
            <w:r w:rsidR="006459D9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3D1638" w:rsidRPr="002915CA" w:rsidRDefault="00897713" w:rsidP="00270CFF">
      <w:pPr>
        <w:tabs>
          <w:tab w:val="left" w:pos="1005"/>
        </w:tabs>
        <w:rPr>
          <w:rFonts w:hint="eastAsia"/>
        </w:rPr>
      </w:pPr>
    </w:p>
    <w:sectPr w:rsidR="003D1638" w:rsidRPr="002915CA" w:rsidSect="006459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9"/>
    <w:rsid w:val="00021121"/>
    <w:rsid w:val="002242E7"/>
    <w:rsid w:val="00270CFF"/>
    <w:rsid w:val="002915CA"/>
    <w:rsid w:val="00302D3B"/>
    <w:rsid w:val="00431966"/>
    <w:rsid w:val="006459D9"/>
    <w:rsid w:val="00673527"/>
    <w:rsid w:val="006D33B4"/>
    <w:rsid w:val="00795236"/>
    <w:rsid w:val="00811FF5"/>
    <w:rsid w:val="008309DB"/>
    <w:rsid w:val="00831EC3"/>
    <w:rsid w:val="00897713"/>
    <w:rsid w:val="009930B3"/>
    <w:rsid w:val="00A43C95"/>
    <w:rsid w:val="00CA40CA"/>
    <w:rsid w:val="00DF773F"/>
    <w:rsid w:val="00E80B9E"/>
    <w:rsid w:val="00EC576E"/>
    <w:rsid w:val="00F54DD3"/>
    <w:rsid w:val="00FD51E8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B717B-8589-4610-BC7B-69D7A28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1EBC-95E3-4EF0-9443-C891234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9</cp:revision>
  <cp:lastPrinted>2016-10-03T08:38:00Z</cp:lastPrinted>
  <dcterms:created xsi:type="dcterms:W3CDTF">2016-10-03T12:56:00Z</dcterms:created>
  <dcterms:modified xsi:type="dcterms:W3CDTF">2016-10-03T13:17:00Z</dcterms:modified>
</cp:coreProperties>
</file>